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  <w:t>关于组织开展2016年“中国电信奖学金”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  <w:t>暨“践行社会主义核心价值观先进个人”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  <w:t>遴选寻访活动的通知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spacing w:line="520" w:lineRule="exac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高校团委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：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为在广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大青年学生中深入开展培育和践行社会主义核心价值观活动，同时发掘优秀典型和发挥示范作用，引领广大青年学生勤奋学习、砥砺品格、全面发展，为实现中国梦不懈奋斗，共青团中央、中国电信集团公司、全国学联将继续组织开展2016年“中国电信奖学金”暨“践行社会主义核心价值观先进个人”遴选寻访活动。有关事项通知如下。</w:t>
      </w:r>
    </w:p>
    <w:p>
      <w:pPr>
        <w:spacing w:line="520" w:lineRule="exact"/>
        <w:ind w:firstLine="643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一、参评范围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全日制非成人教育的各类高等院校在校专科生、本科生、硕士研究生和博士研究生（均不含在职研究生）</w:t>
      </w:r>
    </w:p>
    <w:p>
      <w:pPr>
        <w:spacing w:line="520" w:lineRule="exact"/>
        <w:ind w:firstLine="643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二、参评条件</w:t>
      </w:r>
    </w:p>
    <w:p>
      <w:pPr>
        <w:tabs>
          <w:tab w:val="left" w:pos="940"/>
        </w:tabs>
        <w:spacing w:line="520" w:lineRule="exact"/>
        <w:ind w:firstLine="630" w:firstLineChars="196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1．品学兼优，尤须具有良好的思想道德品质，在青年学生中能够起到可亲、可敬、可信、可学的榜样作用；</w:t>
      </w:r>
    </w:p>
    <w:p>
      <w:pPr>
        <w:tabs>
          <w:tab w:val="left" w:pos="940"/>
        </w:tabs>
        <w:spacing w:line="520" w:lineRule="exact"/>
        <w:ind w:firstLine="630" w:firstLineChars="196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2．在培育和践行社会主义核心价值观活动中涌现出来的典型人物，代表着青春新榜样，能够通过本活动传递校园正能量；</w:t>
      </w:r>
    </w:p>
    <w:p>
      <w:pPr>
        <w:tabs>
          <w:tab w:val="left" w:pos="940"/>
        </w:tabs>
        <w:spacing w:line="520" w:lineRule="exact"/>
        <w:ind w:firstLine="630" w:firstLineChars="196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3．在爱国奉献、道德弘扬、科技创新、自立创业、社会实践、志愿公益等方面有突出事迹或成就者可优先考虑。</w:t>
      </w:r>
    </w:p>
    <w:p>
      <w:pPr>
        <w:tabs>
          <w:tab w:val="left" w:pos="940"/>
        </w:tabs>
        <w:spacing w:line="520" w:lineRule="exact"/>
        <w:ind w:firstLine="630" w:firstLineChars="196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（详见附件1）</w:t>
      </w:r>
    </w:p>
    <w:p>
      <w:pPr>
        <w:spacing w:line="520" w:lineRule="exact"/>
        <w:ind w:firstLine="643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三、奖项设置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分为“中国电信奖学金·天翼奖”暨“践行社会主义核心价值观先进个人标兵”、“中国电信奖学金·飞Young奖”暨“践行社会主义核心价值观先进个人”，具体设置如下。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（一）“中国电信奖学金·天翼奖”暨“践行社会主义核心价值观先进个人标兵”（50名）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1．每名学生奖励金额为人民币2万元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2．中国电信集团为有意愿的获奖学生优先安排岗位实习。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3．符合中国电信集团及所属单位招聘条件的，可予以直接录用。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（二）“中国电信奖学金·飞Young奖”暨“践行社会主义核心价值观先进个人”（1700名）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1．每名学生奖励金额为人民币5000元。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2．中国电信集团为有意愿的获奖学生优先安排岗位实习。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3．符合中国电信集团及所属单位招聘条件的，在同等条件下可优先录用。</w:t>
      </w:r>
    </w:p>
    <w:p>
      <w:pPr>
        <w:spacing w:line="520" w:lineRule="exact"/>
        <w:ind w:firstLine="643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四、工作程序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分全国、省级、校级三个层面实施，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校级推荐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安排如下。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各高校团委会同校内相关部门，对遴选活动进行宣传发动和组织申报，联合所在地区电信公司进行资格审查、遴选评审，每所高校推荐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1-2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名候选人至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团省委。省级评委会按各高校上报顺序和学生基本情况、家庭背景等综合评定。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省级评委会由团省委与电信甘肃公司共同组成，经由团省委党组同意后上报至团中央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</w:t>
      </w:r>
    </w:p>
    <w:p>
      <w:pPr>
        <w:spacing w:line="520" w:lineRule="exact"/>
        <w:ind w:firstLine="643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五、活动宣传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1．各高校团委须在校园网、校内海报墙、校报、校广播等发布公告（具体内容将由主办单位统一制作下发），并争取在学校官网主页设置投票专区。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2．各校园电信营业厅将设立咨询点，提供报名咨询、资料领取等服务。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3．遴选结束后，各高校团委须在校园网、校内海报墙、校报、校广播等发布结果，并利用校内各类媒体进行宣传报道，扩大活动的影响和覆盖。</w:t>
      </w:r>
    </w:p>
    <w:p>
      <w:pPr>
        <w:spacing w:line="520" w:lineRule="exact"/>
        <w:ind w:firstLine="643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六、有关要求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1．各高校团组织要对此充分重视、认真组织、广泛宣传，要注重坚持公平、公正、公开的遴选原则，组织开展好本级各个环节的工作。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>活动相关事宜咨询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可通过电子邮件方式发送至主办单位开通的专门邮箱dianxinjxj2016@163.com，将及时进行解答。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附件：1.2016年“中国电信奖学金”遴选办法</w:t>
      </w:r>
    </w:p>
    <w:p>
      <w:pPr>
        <w:spacing w:line="520" w:lineRule="exact"/>
        <w:ind w:firstLine="1606" w:firstLineChars="5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.申报表</w:t>
      </w:r>
    </w:p>
    <w:p>
      <w:pPr>
        <w:spacing w:line="52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共青团甘肃省委学校部</w:t>
      </w:r>
    </w:p>
    <w:p>
      <w:pPr>
        <w:wordWrap w:val="0"/>
        <w:spacing w:line="520" w:lineRule="exact"/>
        <w:ind w:left="3506" w:leftChars="224" w:hanging="3036" w:hangingChars="945"/>
        <w:jc w:val="righ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2016年4月13日  </w:t>
      </w:r>
    </w:p>
    <w:p>
      <w:pPr>
        <w:spacing w:line="520" w:lineRule="exac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件1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32"/>
          <w:szCs w:val="32"/>
        </w:rPr>
        <w:t>2016年“中国电信奖学金”遴选办法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一、奖学金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第一条“中国电信奖学金”由共青团中央、中国电信集团公司及全国学联联合设立。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第二条活动旨在发掘、树立、宣传优秀青年学生典型，发挥示范作用，引领广大青年学生树立和践行社会主义核心价值观，为实现中国梦不懈奋斗。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三条“中国电信奖学金”分为“中国电信奖学金·天翼奖”（50名）和“中国电信奖学金·飞Young奖”（1700名）。“天翼奖”获得者同时为“践行社会主义核心价值观先进个人标兵”、“飞Young奖”获得者同时为“践行社会主义核心价值观先进个人”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二、参评范围及时间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第四条参评对象为全日制非成人教育的各类高等院校在校专科生、本科生、硕士研究生和博士研究生（均不含在职研究生）。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第五条参评时间为2016年4月至2016年6月，分为校级推荐、省级推荐、全国评定三个阶段。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三、参选条件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第六条“中国电信奖学金”的参选条件</w:t>
      </w:r>
    </w:p>
    <w:p>
      <w:pPr>
        <w:tabs>
          <w:tab w:val="left" w:pos="940"/>
        </w:tabs>
        <w:spacing w:line="520" w:lineRule="exact"/>
        <w:ind w:firstLine="630" w:firstLineChars="196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1．品学兼优，尤须具有良好的思想道德品质，在青年学生中能够起到可亲、可敬、可信、可学的榜样作用；</w:t>
      </w:r>
    </w:p>
    <w:p>
      <w:pPr>
        <w:tabs>
          <w:tab w:val="left" w:pos="940"/>
        </w:tabs>
        <w:spacing w:line="520" w:lineRule="exact"/>
        <w:ind w:firstLine="630" w:firstLineChars="196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2．在培育和践行社会主义核心价值观活动中涌现出来的典型人物，代表着青春新榜样，能够通过本活动传递校园正能量；</w:t>
      </w:r>
    </w:p>
    <w:p>
      <w:pPr>
        <w:tabs>
          <w:tab w:val="left" w:pos="940"/>
        </w:tabs>
        <w:spacing w:line="520" w:lineRule="exact"/>
        <w:ind w:firstLine="630" w:firstLineChars="196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3．在爱国奉献、道德弘扬、科技创新、自立创业、社会实践、志愿公益等方面有突出事迹或成就者可优先考虑。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此外，“中国电信奖学金·飞Young奖”候选人需满足下列条件：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>上学年考试总成绩在本专业排前5名，历次考试没有不及格科目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“中国电信奖学金·天翼奖”候选人需满足下列条件：（1）符合“中国电信奖学金·飞Young奖”参选条件。（2）创新创业能力较为突出，取得一定成果。如，获得国家专利、获得“挑战杯”系列竞赛或“创青春”创业大赛全国二等奖（银奖）以上奖励、创新成果被有关方面采纳应用、参与团中央和中国电信相关部门合作实施的“学子公司”计划并取得较好成果以及在其它创新创业活动中取得成果。（以上成果、奖励等需出具相关证明）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四、组织机构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第七条活动由全国评委会、各省级评委会和各校级评委会组织开展。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第八条各校级评委会由一名校领导主持，由学校团委、相关部门负责人及市级电信公司相关负责人联合组成，负责本校奖学金候选人的资格审查、初评和推荐工作。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第九条 各省级评委会由各省级团委、学联会同各有关部门负责人及省级电信公司有关负责人和专家组成，负责本地奖学金候选人的推荐工作。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第十条全国评委会由共青团中央、中国电信集团公司、全国学联会同有关部门负责人及专家联合组成，负责活动的评审、领导和协调工作。全国评委会是奖学金遴选活动的最高机构，具有最终裁决权。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五、工作程序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第十一条遴选活动的基本程序：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1．学生个人可至团中央学校部网站（http://xxgqt.youth.cn/）或各校园电信营业厅下载申报表进行申报，学校团组织负责申报组织工作。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2．校级评委会进行审核确认、初评，并推荐不超过5人作为本校候选人推荐至省级评委会。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3．省级评委会进行复评，根据分配名额推荐本省份“中国电信奖学金·飞Young奖”候选人，并从中推荐3名“中国电信奖学金·天翼奖”候选人。各地可结合实际，对遴选活动开设网络投票平台。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4．全国评委会对各省份推荐人选进行终审，确定50名“中国电信奖学金·天翼奖”及1700名“中国电信奖学金·飞Young奖”获奖者。终审前将在有关媒体平台开设“中国电信奖学金·天翼奖”网络投票平台，结果作为评审参考依据。获奖者名单将在一定范围内予以公示；经公示无异议后正式发布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十二条各级评委会产生候选人名单后，应即通报候选人所在单位，在一定范围内进行公示并保留一定时间的投诉期。收到投诉后，应立即组织调查；经调查确认不符合资格或条件者，应采取相应措施，同时通报有关单位和全国评委会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第十三条本评选办法解释权归“中国电信奖学金”全国评委会。</w:t>
      </w:r>
    </w:p>
    <w:p>
      <w:pPr>
        <w:spacing w:line="480" w:lineRule="auto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br w:type="page"/>
      </w:r>
    </w:p>
    <w:p>
      <w:pPr>
        <w:spacing w:line="560" w:lineRule="exac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32"/>
          <w:szCs w:val="32"/>
        </w:rPr>
        <w:t>申报表</w:t>
      </w:r>
    </w:p>
    <w:p>
      <w:pPr>
        <w:spacing w:line="400" w:lineRule="exac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spacing w:line="400" w:lineRule="exac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省份：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学校：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日</w:t>
      </w:r>
    </w:p>
    <w:tbl>
      <w:tblPr>
        <w:tblStyle w:val="8"/>
        <w:tblW w:w="94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42"/>
        <w:gridCol w:w="844"/>
        <w:gridCol w:w="715"/>
        <w:gridCol w:w="1068"/>
        <w:gridCol w:w="485"/>
        <w:gridCol w:w="18"/>
        <w:gridCol w:w="412"/>
        <w:gridCol w:w="853"/>
        <w:gridCol w:w="1275"/>
        <w:gridCol w:w="1134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姓名</w:t>
            </w: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性别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民族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出生年月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个人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免冠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所在院系、专业及年级</w:t>
            </w:r>
          </w:p>
        </w:tc>
        <w:tc>
          <w:tcPr>
            <w:tcW w:w="19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2530" w:firstLineChars="1050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上学年专业排名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手机号码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9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邮箱</w:t>
            </w:r>
          </w:p>
        </w:tc>
        <w:tc>
          <w:tcPr>
            <w:tcW w:w="3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8" w:hRule="atLeast"/>
        </w:trPr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主要事迹（详细内容及证明材料请附后）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8221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</w:trPr>
        <w:tc>
          <w:tcPr>
            <w:tcW w:w="43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校团委意见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盖章（签名）：</w:t>
            </w:r>
          </w:p>
          <w:p>
            <w:pPr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年月日</w:t>
            </w:r>
          </w:p>
        </w:tc>
        <w:tc>
          <w:tcPr>
            <w:tcW w:w="5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省级学联意见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盖章（签名）：</w:t>
            </w:r>
          </w:p>
          <w:p>
            <w:pPr>
              <w:spacing w:line="360" w:lineRule="exact"/>
              <w:ind w:firstLine="1566" w:firstLineChars="650"/>
              <w:jc w:val="righ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44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省级团委意见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盖章（签名）：</w:t>
            </w:r>
          </w:p>
          <w:p>
            <w:pPr>
              <w:spacing w:line="360" w:lineRule="exact"/>
              <w:ind w:firstLine="236" w:firstLineChars="98"/>
              <w:jc w:val="righ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年月日</w:t>
            </w:r>
          </w:p>
        </w:tc>
        <w:tc>
          <w:tcPr>
            <w:tcW w:w="50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省级电信公司意见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盖章（签名）：</w:t>
            </w:r>
          </w:p>
          <w:p>
            <w:pPr>
              <w:spacing w:line="360" w:lineRule="exact"/>
              <w:ind w:firstLine="3132" w:firstLineChars="1300"/>
              <w:jc w:val="righ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年月日</w:t>
            </w:r>
          </w:p>
        </w:tc>
      </w:tr>
    </w:tbl>
    <w:p>
      <w:pPr>
        <w:ind w:firstLine="413" w:firstLineChars="196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备注：本表一式2份（可复制）；有科技成果者须附专家鉴定意见；“中国电信奖学金·天翼奖”候选人在“省级团委意见”一栏中注明。</w:t>
      </w:r>
    </w:p>
    <w:sectPr>
      <w:headerReference r:id="rId3" w:type="default"/>
      <w:footerReference r:id="rId5" w:type="default"/>
      <w:headerReference r:id="rId4" w:type="even"/>
      <w:pgSz w:w="11906" w:h="16838"/>
      <w:pgMar w:top="1417" w:right="1247" w:bottom="1247" w:left="141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icrosoft Uighur">
    <w:panose1 w:val="02000000000000000000"/>
    <w:charset w:val="00"/>
    <w:family w:val="auto"/>
    <w:pitch w:val="default"/>
    <w:sig w:usb0="00002003" w:usb1="80000000" w:usb2="00000008" w:usb3="00000000" w:csb0="0000004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1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27069366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5 -</w:t>
        </w:r>
        <w: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EB8"/>
    <w:rsid w:val="00011CB6"/>
    <w:rsid w:val="00015038"/>
    <w:rsid w:val="00021C96"/>
    <w:rsid w:val="0004443F"/>
    <w:rsid w:val="00054097"/>
    <w:rsid w:val="00055A7D"/>
    <w:rsid w:val="00071C25"/>
    <w:rsid w:val="000901BA"/>
    <w:rsid w:val="00096ADC"/>
    <w:rsid w:val="00096DEF"/>
    <w:rsid w:val="000A6D66"/>
    <w:rsid w:val="000E2CDB"/>
    <w:rsid w:val="00102BF2"/>
    <w:rsid w:val="0011486B"/>
    <w:rsid w:val="00137447"/>
    <w:rsid w:val="00180667"/>
    <w:rsid w:val="00181A7F"/>
    <w:rsid w:val="00183A9A"/>
    <w:rsid w:val="00190140"/>
    <w:rsid w:val="00190825"/>
    <w:rsid w:val="001A5AF2"/>
    <w:rsid w:val="001B05B8"/>
    <w:rsid w:val="001C6294"/>
    <w:rsid w:val="001E1DD4"/>
    <w:rsid w:val="001E4453"/>
    <w:rsid w:val="00202242"/>
    <w:rsid w:val="00210ACC"/>
    <w:rsid w:val="00213806"/>
    <w:rsid w:val="00236E60"/>
    <w:rsid w:val="00241659"/>
    <w:rsid w:val="00245029"/>
    <w:rsid w:val="00246D8F"/>
    <w:rsid w:val="00261B38"/>
    <w:rsid w:val="002773FF"/>
    <w:rsid w:val="0029670D"/>
    <w:rsid w:val="002A40DD"/>
    <w:rsid w:val="002D755C"/>
    <w:rsid w:val="002D7642"/>
    <w:rsid w:val="0034728C"/>
    <w:rsid w:val="0037704A"/>
    <w:rsid w:val="0039471F"/>
    <w:rsid w:val="003B0CF1"/>
    <w:rsid w:val="003B47A9"/>
    <w:rsid w:val="003C06BF"/>
    <w:rsid w:val="003C1D12"/>
    <w:rsid w:val="003C5E30"/>
    <w:rsid w:val="003D489D"/>
    <w:rsid w:val="003E5A4B"/>
    <w:rsid w:val="003F0EA0"/>
    <w:rsid w:val="0041026D"/>
    <w:rsid w:val="00422D05"/>
    <w:rsid w:val="004260FD"/>
    <w:rsid w:val="00432E87"/>
    <w:rsid w:val="004358E4"/>
    <w:rsid w:val="00437895"/>
    <w:rsid w:val="00456174"/>
    <w:rsid w:val="00462B0B"/>
    <w:rsid w:val="00466582"/>
    <w:rsid w:val="004707D7"/>
    <w:rsid w:val="004762D0"/>
    <w:rsid w:val="00481CD6"/>
    <w:rsid w:val="00490FCC"/>
    <w:rsid w:val="004916B6"/>
    <w:rsid w:val="00496358"/>
    <w:rsid w:val="004B2362"/>
    <w:rsid w:val="004B2F2F"/>
    <w:rsid w:val="004B531E"/>
    <w:rsid w:val="004C3459"/>
    <w:rsid w:val="004C71EA"/>
    <w:rsid w:val="004C7702"/>
    <w:rsid w:val="00501BC7"/>
    <w:rsid w:val="00505944"/>
    <w:rsid w:val="005202A7"/>
    <w:rsid w:val="005234FF"/>
    <w:rsid w:val="0053143F"/>
    <w:rsid w:val="00532C48"/>
    <w:rsid w:val="00536F9C"/>
    <w:rsid w:val="00545C70"/>
    <w:rsid w:val="0056287C"/>
    <w:rsid w:val="005655B4"/>
    <w:rsid w:val="00576CB4"/>
    <w:rsid w:val="005873A2"/>
    <w:rsid w:val="00591B2E"/>
    <w:rsid w:val="0059415B"/>
    <w:rsid w:val="005A4F98"/>
    <w:rsid w:val="005A5DA0"/>
    <w:rsid w:val="005D5EB6"/>
    <w:rsid w:val="005E3D9A"/>
    <w:rsid w:val="005E4167"/>
    <w:rsid w:val="00602063"/>
    <w:rsid w:val="00602A50"/>
    <w:rsid w:val="006047A0"/>
    <w:rsid w:val="00615EEC"/>
    <w:rsid w:val="0063545D"/>
    <w:rsid w:val="006453CE"/>
    <w:rsid w:val="00647285"/>
    <w:rsid w:val="0064791E"/>
    <w:rsid w:val="006518CD"/>
    <w:rsid w:val="006524E6"/>
    <w:rsid w:val="006569BD"/>
    <w:rsid w:val="00657E96"/>
    <w:rsid w:val="006663A2"/>
    <w:rsid w:val="00684D3B"/>
    <w:rsid w:val="006910B9"/>
    <w:rsid w:val="006A7BB9"/>
    <w:rsid w:val="006D235E"/>
    <w:rsid w:val="006D27CB"/>
    <w:rsid w:val="006D77EB"/>
    <w:rsid w:val="006E269F"/>
    <w:rsid w:val="006E6D76"/>
    <w:rsid w:val="006E7348"/>
    <w:rsid w:val="0070596A"/>
    <w:rsid w:val="00712B17"/>
    <w:rsid w:val="00714AE8"/>
    <w:rsid w:val="007222D6"/>
    <w:rsid w:val="00743D80"/>
    <w:rsid w:val="00751A00"/>
    <w:rsid w:val="007567DA"/>
    <w:rsid w:val="007645F5"/>
    <w:rsid w:val="00774F82"/>
    <w:rsid w:val="00777E88"/>
    <w:rsid w:val="00780826"/>
    <w:rsid w:val="007A59BE"/>
    <w:rsid w:val="007D5194"/>
    <w:rsid w:val="00803B6E"/>
    <w:rsid w:val="00815207"/>
    <w:rsid w:val="008539A9"/>
    <w:rsid w:val="008558F8"/>
    <w:rsid w:val="0086150F"/>
    <w:rsid w:val="00893945"/>
    <w:rsid w:val="008B1920"/>
    <w:rsid w:val="008E737A"/>
    <w:rsid w:val="0090294A"/>
    <w:rsid w:val="00930475"/>
    <w:rsid w:val="00963AF4"/>
    <w:rsid w:val="009B10AA"/>
    <w:rsid w:val="009C4538"/>
    <w:rsid w:val="009D29D4"/>
    <w:rsid w:val="009D4742"/>
    <w:rsid w:val="009D537F"/>
    <w:rsid w:val="009D759C"/>
    <w:rsid w:val="009E41CA"/>
    <w:rsid w:val="009E5D66"/>
    <w:rsid w:val="009F754C"/>
    <w:rsid w:val="00A007FA"/>
    <w:rsid w:val="00A106F4"/>
    <w:rsid w:val="00A42D23"/>
    <w:rsid w:val="00A4649E"/>
    <w:rsid w:val="00A70F7E"/>
    <w:rsid w:val="00A84AD9"/>
    <w:rsid w:val="00AA7301"/>
    <w:rsid w:val="00AC7063"/>
    <w:rsid w:val="00AE0EB8"/>
    <w:rsid w:val="00AE2512"/>
    <w:rsid w:val="00B069C4"/>
    <w:rsid w:val="00B0761B"/>
    <w:rsid w:val="00B13CA0"/>
    <w:rsid w:val="00B23B24"/>
    <w:rsid w:val="00B324CC"/>
    <w:rsid w:val="00B3433E"/>
    <w:rsid w:val="00B36C99"/>
    <w:rsid w:val="00B3711F"/>
    <w:rsid w:val="00B41BB9"/>
    <w:rsid w:val="00B47475"/>
    <w:rsid w:val="00B61174"/>
    <w:rsid w:val="00B711E5"/>
    <w:rsid w:val="00B76720"/>
    <w:rsid w:val="00BB529D"/>
    <w:rsid w:val="00BE1474"/>
    <w:rsid w:val="00BF0BE4"/>
    <w:rsid w:val="00BF4133"/>
    <w:rsid w:val="00BF7DD3"/>
    <w:rsid w:val="00C01333"/>
    <w:rsid w:val="00C042C7"/>
    <w:rsid w:val="00C24821"/>
    <w:rsid w:val="00C255A4"/>
    <w:rsid w:val="00C31E02"/>
    <w:rsid w:val="00C35422"/>
    <w:rsid w:val="00C4372A"/>
    <w:rsid w:val="00C44A99"/>
    <w:rsid w:val="00C474F8"/>
    <w:rsid w:val="00C47B61"/>
    <w:rsid w:val="00C66291"/>
    <w:rsid w:val="00C8060C"/>
    <w:rsid w:val="00C80D6E"/>
    <w:rsid w:val="00CA17F3"/>
    <w:rsid w:val="00CA43AF"/>
    <w:rsid w:val="00CC40E3"/>
    <w:rsid w:val="00CD28AA"/>
    <w:rsid w:val="00CD6F12"/>
    <w:rsid w:val="00CE008D"/>
    <w:rsid w:val="00CF16B1"/>
    <w:rsid w:val="00CF1AEA"/>
    <w:rsid w:val="00D01D6A"/>
    <w:rsid w:val="00D050A2"/>
    <w:rsid w:val="00D06FFF"/>
    <w:rsid w:val="00D134BE"/>
    <w:rsid w:val="00D15B73"/>
    <w:rsid w:val="00D177C5"/>
    <w:rsid w:val="00D21DC5"/>
    <w:rsid w:val="00D2319A"/>
    <w:rsid w:val="00D24AC0"/>
    <w:rsid w:val="00D307E8"/>
    <w:rsid w:val="00D512BE"/>
    <w:rsid w:val="00D51F39"/>
    <w:rsid w:val="00D556A3"/>
    <w:rsid w:val="00D71581"/>
    <w:rsid w:val="00D7534E"/>
    <w:rsid w:val="00D84208"/>
    <w:rsid w:val="00DA1D15"/>
    <w:rsid w:val="00DD4011"/>
    <w:rsid w:val="00DD49F4"/>
    <w:rsid w:val="00DD4A3B"/>
    <w:rsid w:val="00DD6345"/>
    <w:rsid w:val="00E010B9"/>
    <w:rsid w:val="00E14CD7"/>
    <w:rsid w:val="00E228B0"/>
    <w:rsid w:val="00E31204"/>
    <w:rsid w:val="00E371FB"/>
    <w:rsid w:val="00E37634"/>
    <w:rsid w:val="00E62A8E"/>
    <w:rsid w:val="00E636EF"/>
    <w:rsid w:val="00E668C7"/>
    <w:rsid w:val="00E720F5"/>
    <w:rsid w:val="00E84AEB"/>
    <w:rsid w:val="00E869E0"/>
    <w:rsid w:val="00EA2AC4"/>
    <w:rsid w:val="00EB3EC3"/>
    <w:rsid w:val="00EC2A61"/>
    <w:rsid w:val="00ED6AE9"/>
    <w:rsid w:val="00F20CEA"/>
    <w:rsid w:val="00F247F0"/>
    <w:rsid w:val="00F33180"/>
    <w:rsid w:val="00F70B8D"/>
    <w:rsid w:val="00F80A07"/>
    <w:rsid w:val="00F82DA6"/>
    <w:rsid w:val="00F84B63"/>
    <w:rsid w:val="00F94AA3"/>
    <w:rsid w:val="00F973F8"/>
    <w:rsid w:val="00F97857"/>
    <w:rsid w:val="00FA6AE2"/>
    <w:rsid w:val="00FC0DA0"/>
    <w:rsid w:val="00FC59BD"/>
    <w:rsid w:val="00FD2055"/>
    <w:rsid w:val="00FD392B"/>
    <w:rsid w:val="00FE6A14"/>
    <w:rsid w:val="06141C23"/>
    <w:rsid w:val="5593731B"/>
    <w:rsid w:val="7859372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qFormat/>
    <w:uiPriority w:val="0"/>
    <w:rPr>
      <w:rFonts w:eastAsia="仿宋_GB2312"/>
      <w:sz w:val="32"/>
    </w:r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customStyle="1" w:styleId="9">
    <w:name w:val="No Spacing"/>
    <w:link w:val="10"/>
    <w:qFormat/>
    <w:uiPriority w:val="1"/>
    <w:pPr>
      <w:spacing w:line="480" w:lineRule="auto"/>
    </w:pPr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0">
    <w:name w:val="无间隔 Char"/>
    <w:link w:val="9"/>
    <w:qFormat/>
    <w:uiPriority w:val="1"/>
    <w:rPr>
      <w:rFonts w:ascii="Calibri" w:hAnsi="Calibri"/>
      <w:sz w:val="22"/>
      <w:szCs w:val="22"/>
    </w:rPr>
  </w:style>
  <w:style w:type="character" w:customStyle="1" w:styleId="11">
    <w:name w:val="页眉 Char"/>
    <w:basedOn w:val="6"/>
    <w:link w:val="5"/>
    <w:uiPriority w:val="99"/>
    <w:rPr>
      <w:kern w:val="2"/>
      <w:sz w:val="18"/>
      <w:szCs w:val="18"/>
    </w:rPr>
  </w:style>
  <w:style w:type="character" w:customStyle="1" w:styleId="12">
    <w:name w:val="页脚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13">
    <w:name w:val="日期 Char"/>
    <w:basedOn w:val="6"/>
    <w:link w:val="2"/>
    <w:semiHidden/>
    <w:qFormat/>
    <w:uiPriority w:val="0"/>
    <w:rPr>
      <w:rFonts w:eastAsia="仿宋_GB2312"/>
      <w:kern w:val="2"/>
      <w:sz w:val="32"/>
    </w:rPr>
  </w:style>
  <w:style w:type="character" w:customStyle="1" w:styleId="14">
    <w:name w:val="批注框文本 Char"/>
    <w:basedOn w:val="6"/>
    <w:link w:val="3"/>
    <w:semiHidden/>
    <w:uiPriority w:val="99"/>
    <w:rPr>
      <w:kern w:val="2"/>
      <w:sz w:val="18"/>
      <w:szCs w:val="18"/>
    </w:rPr>
  </w:style>
  <w:style w:type="paragraph" w:customStyle="1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A8503B-94C1-478C-B4D5-7B3C57A99E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9</Pages>
  <Words>579</Words>
  <Characters>3306</Characters>
  <Lines>27</Lines>
  <Paragraphs>7</Paragraphs>
  <ScaleCrop>false</ScaleCrop>
  <LinksUpToDate>false</LinksUpToDate>
  <CharactersWithSpaces>3878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2016-03-29T07:17:00Z</dcterms:created>
  <dc:creator>于征</dc:creator>
  <cp:lastModifiedBy>Administrator</cp:lastModifiedBy>
  <cp:lastPrinted>2014-12-17T02:04:00Z</cp:lastPrinted>
  <dcterms:modified xsi:type="dcterms:W3CDTF">2016-04-15T03:13:57Z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